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19687" w14:textId="3A2CDEB2" w:rsidR="000701D2" w:rsidRPr="00722DE1" w:rsidRDefault="000701D2" w:rsidP="009D5425">
      <w:pPr>
        <w:jc w:val="both"/>
        <w:rPr>
          <w:rFonts w:ascii="Avenir Book" w:hAnsi="Avenir Book" w:cs="Arial"/>
          <w:lang w:val="lt-LT"/>
        </w:rPr>
      </w:pPr>
    </w:p>
    <w:p w14:paraId="00AEB298" w14:textId="1F9031F7" w:rsidR="000701D2" w:rsidRPr="00722DE1" w:rsidRDefault="000701D2" w:rsidP="009D5425">
      <w:pPr>
        <w:jc w:val="both"/>
        <w:rPr>
          <w:rFonts w:ascii="Avenir Book" w:hAnsi="Avenir Book" w:cs="Arial"/>
          <w:lang w:val="lt-LT"/>
        </w:rPr>
      </w:pPr>
      <w:r w:rsidRPr="00722DE1">
        <w:rPr>
          <w:rFonts w:ascii="Avenir Book" w:hAnsi="Avenir Book" w:cs="Arial"/>
          <w:noProof/>
          <w:lang w:val="lt-LT"/>
        </w:rPr>
        <w:drawing>
          <wp:inline distT="0" distB="0" distL="0" distR="0" wp14:anchorId="79D9A698" wp14:editId="390E5C7A">
            <wp:extent cx="2353725" cy="994974"/>
            <wp:effectExtent l="0" t="0" r="0" b="0"/>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rotWithShape="1">
                    <a:blip r:embed="rId6">
                      <a:extLst>
                        <a:ext uri="{28A0092B-C50C-407E-A947-70E740481C1C}">
                          <a14:useLocalDpi xmlns:a14="http://schemas.microsoft.com/office/drawing/2010/main" val="0"/>
                        </a:ext>
                      </a:extLst>
                    </a:blip>
                    <a:srcRect l="1921" t="26125" r="59669" b="20712"/>
                    <a:stretch/>
                  </pic:blipFill>
                  <pic:spPr bwMode="auto">
                    <a:xfrm>
                      <a:off x="0" y="0"/>
                      <a:ext cx="2398399" cy="1013859"/>
                    </a:xfrm>
                    <a:prstGeom prst="rect">
                      <a:avLst/>
                    </a:prstGeom>
                    <a:ln>
                      <a:noFill/>
                    </a:ln>
                    <a:extLst>
                      <a:ext uri="{53640926-AAD7-44D8-BBD7-CCE9431645EC}">
                        <a14:shadowObscured xmlns:a14="http://schemas.microsoft.com/office/drawing/2010/main"/>
                      </a:ext>
                    </a:extLst>
                  </pic:spPr>
                </pic:pic>
              </a:graphicData>
            </a:graphic>
          </wp:inline>
        </w:drawing>
      </w:r>
    </w:p>
    <w:p w14:paraId="0ECD976F" w14:textId="76FE95E0" w:rsidR="002A46B9" w:rsidRPr="00722DE1" w:rsidRDefault="002A46B9" w:rsidP="009D5425">
      <w:pPr>
        <w:jc w:val="both"/>
        <w:rPr>
          <w:rFonts w:ascii="Avenir Book" w:hAnsi="Avenir Book" w:cs="Arial"/>
          <w:sz w:val="20"/>
          <w:szCs w:val="20"/>
          <w:lang w:val="lt-LT"/>
        </w:rPr>
      </w:pPr>
      <w:r w:rsidRPr="00722DE1">
        <w:rPr>
          <w:rFonts w:ascii="Avenir Book" w:hAnsi="Avenir Book" w:cs="Arial"/>
          <w:sz w:val="20"/>
          <w:szCs w:val="20"/>
          <w:lang w:val="lt-LT"/>
        </w:rPr>
        <w:t>Pranešimas žiniasklaidai</w:t>
      </w:r>
    </w:p>
    <w:p w14:paraId="1D2174F4" w14:textId="44500BDD" w:rsidR="002A46B9" w:rsidRPr="00722DE1" w:rsidRDefault="002A46B9" w:rsidP="009D5425">
      <w:pPr>
        <w:jc w:val="both"/>
        <w:rPr>
          <w:rFonts w:ascii="Avenir Book" w:hAnsi="Avenir Book" w:cs="Arial"/>
          <w:sz w:val="20"/>
          <w:szCs w:val="20"/>
          <w:lang w:val="lt-LT"/>
        </w:rPr>
      </w:pPr>
      <w:r w:rsidRPr="00722DE1">
        <w:rPr>
          <w:rFonts w:ascii="Avenir Book" w:hAnsi="Avenir Book" w:cs="Arial"/>
          <w:sz w:val="20"/>
          <w:szCs w:val="20"/>
          <w:lang w:val="lt-LT"/>
        </w:rPr>
        <w:t>2021 m. rugsėjo 14 d.</w:t>
      </w:r>
    </w:p>
    <w:p w14:paraId="6B6C1F03" w14:textId="0AB8D333" w:rsidR="00A874D0" w:rsidRPr="00722DE1" w:rsidRDefault="00A874D0" w:rsidP="0083106C">
      <w:pPr>
        <w:jc w:val="center"/>
        <w:rPr>
          <w:rFonts w:ascii="Avenir Book" w:hAnsi="Avenir Book" w:cs="Arial"/>
          <w:b/>
          <w:bCs/>
          <w:sz w:val="28"/>
          <w:szCs w:val="28"/>
          <w:lang w:val="lt-LT"/>
        </w:rPr>
      </w:pPr>
    </w:p>
    <w:p w14:paraId="6F8B0525" w14:textId="7079BA85" w:rsidR="00A874D0" w:rsidRPr="00722DE1" w:rsidRDefault="00A874D0" w:rsidP="00A874D0">
      <w:pPr>
        <w:jc w:val="center"/>
        <w:rPr>
          <w:rFonts w:ascii="Avenir Book" w:hAnsi="Avenir Book" w:cs="Arial"/>
          <w:b/>
          <w:bCs/>
          <w:sz w:val="32"/>
          <w:szCs w:val="32"/>
          <w:lang w:val="lt-LT"/>
        </w:rPr>
      </w:pPr>
      <w:r w:rsidRPr="00722DE1">
        <w:rPr>
          <w:rFonts w:ascii="Avenir Book" w:hAnsi="Avenir Book" w:cs="Arial"/>
          <w:b/>
          <w:bCs/>
          <w:sz w:val="32"/>
          <w:szCs w:val="32"/>
          <w:lang w:val="lt-LT"/>
        </w:rPr>
        <w:t xml:space="preserve">Grūdų augintojai ir perdirbėjai prognozuoja daugiau nei </w:t>
      </w:r>
      <w:r w:rsidR="00D30E28" w:rsidRPr="00722DE1">
        <w:rPr>
          <w:rFonts w:ascii="Avenir Book" w:hAnsi="Avenir Book" w:cs="Arial"/>
          <w:b/>
          <w:bCs/>
          <w:sz w:val="32"/>
          <w:szCs w:val="32"/>
          <w:lang w:val="lt-LT"/>
        </w:rPr>
        <w:t>600 mln.</w:t>
      </w:r>
      <w:r w:rsidRPr="00722DE1">
        <w:rPr>
          <w:rFonts w:ascii="Avenir Book" w:hAnsi="Avenir Book" w:cs="Arial"/>
          <w:b/>
          <w:bCs/>
          <w:sz w:val="32"/>
          <w:szCs w:val="32"/>
          <w:lang w:val="lt-LT"/>
        </w:rPr>
        <w:t xml:space="preserve"> eurų nuostolius</w:t>
      </w:r>
    </w:p>
    <w:p w14:paraId="482A100C" w14:textId="77777777" w:rsidR="009D5425" w:rsidRPr="00722DE1" w:rsidRDefault="009D5425">
      <w:pPr>
        <w:rPr>
          <w:rFonts w:ascii="Avenir Book" w:hAnsi="Avenir Book" w:cs="Arial"/>
          <w:lang w:val="lt-LT"/>
        </w:rPr>
      </w:pPr>
    </w:p>
    <w:p w14:paraId="03286CBB" w14:textId="7A78905A" w:rsidR="0081504C" w:rsidRPr="00722DE1" w:rsidRDefault="0081504C" w:rsidP="0081504C">
      <w:pPr>
        <w:jc w:val="both"/>
        <w:rPr>
          <w:rFonts w:ascii="Avenir Book" w:hAnsi="Avenir Book" w:cs="Calibri"/>
          <w:b/>
          <w:bCs/>
          <w:lang w:val="lt-LT"/>
        </w:rPr>
      </w:pPr>
      <w:r w:rsidRPr="00722DE1">
        <w:rPr>
          <w:rFonts w:ascii="Avenir Book" w:hAnsi="Avenir Book" w:cs="Arial"/>
          <w:b/>
          <w:bCs/>
          <w:lang w:val="lt-LT"/>
        </w:rPr>
        <w:t>Lietuvos grūdininkystės sektorius</w:t>
      </w:r>
      <w:r w:rsidR="00722DE1">
        <w:rPr>
          <w:rFonts w:ascii="Avenir Book" w:hAnsi="Avenir Book" w:cs="Arial"/>
          <w:b/>
          <w:bCs/>
          <w:lang w:val="lt-LT"/>
        </w:rPr>
        <w:t xml:space="preserve">, </w:t>
      </w:r>
      <w:r w:rsidRPr="00722DE1">
        <w:rPr>
          <w:rFonts w:ascii="Avenir Book" w:hAnsi="Avenir Book" w:cs="Arial"/>
          <w:b/>
          <w:bCs/>
          <w:lang w:val="lt-LT"/>
        </w:rPr>
        <w:t>perspektyviausi</w:t>
      </w:r>
      <w:r w:rsidR="00207B40" w:rsidRPr="00722DE1">
        <w:rPr>
          <w:rFonts w:ascii="Avenir Book" w:hAnsi="Avenir Book" w:cs="Arial"/>
          <w:b/>
          <w:bCs/>
          <w:lang w:val="lt-LT"/>
        </w:rPr>
        <w:t>a</w:t>
      </w:r>
      <w:r w:rsidRPr="00722DE1">
        <w:rPr>
          <w:rFonts w:ascii="Avenir Book" w:hAnsi="Avenir Book" w:cs="Arial"/>
          <w:b/>
          <w:bCs/>
          <w:lang w:val="lt-LT"/>
        </w:rPr>
        <w:t xml:space="preserve"> žemės ūkio šak</w:t>
      </w:r>
      <w:r w:rsidR="00207B40" w:rsidRPr="00722DE1">
        <w:rPr>
          <w:rFonts w:ascii="Avenir Book" w:hAnsi="Avenir Book" w:cs="Arial"/>
          <w:b/>
          <w:bCs/>
          <w:lang w:val="lt-LT"/>
        </w:rPr>
        <w:t>a</w:t>
      </w:r>
      <w:r w:rsidRPr="00722DE1">
        <w:rPr>
          <w:rFonts w:ascii="Avenir Book" w:hAnsi="Avenir Book" w:cs="Arial"/>
          <w:b/>
          <w:bCs/>
          <w:lang w:val="lt-LT"/>
        </w:rPr>
        <w:t>,</w:t>
      </w:r>
      <w:r w:rsidR="00114DC7" w:rsidRPr="00722DE1">
        <w:rPr>
          <w:rFonts w:ascii="Avenir Book" w:hAnsi="Avenir Book" w:cs="Arial"/>
          <w:b/>
          <w:bCs/>
          <w:lang w:val="lt-LT"/>
        </w:rPr>
        <w:t xml:space="preserve"> </w:t>
      </w:r>
      <w:r w:rsidR="00114DC7" w:rsidRPr="00722DE1">
        <w:rPr>
          <w:rFonts w:ascii="Avenir Book" w:hAnsi="Avenir Book" w:cs="Arial"/>
          <w:b/>
          <w:bCs/>
          <w:color w:val="000000" w:themeColor="text1"/>
          <w:lang w:val="lt-LT"/>
        </w:rPr>
        <w:t xml:space="preserve">dažnai </w:t>
      </w:r>
      <w:r w:rsidR="00783235" w:rsidRPr="00722DE1">
        <w:rPr>
          <w:rFonts w:ascii="Avenir Book" w:hAnsi="Avenir Book" w:cs="Arial"/>
          <w:b/>
          <w:bCs/>
          <w:color w:val="000000" w:themeColor="text1"/>
          <w:lang w:val="lt-LT"/>
        </w:rPr>
        <w:t>valstyb</w:t>
      </w:r>
      <w:r w:rsidR="00783235" w:rsidRPr="00722DE1">
        <w:rPr>
          <w:rFonts w:ascii="Avenir Book" w:hAnsi="Avenir Book" w:cs="Calibri"/>
          <w:b/>
          <w:bCs/>
          <w:color w:val="000000" w:themeColor="text1"/>
          <w:lang w:val="lt-LT"/>
        </w:rPr>
        <w:t xml:space="preserve">ės institucijų buvo </w:t>
      </w:r>
      <w:r w:rsidR="00722DE1">
        <w:rPr>
          <w:rFonts w:ascii="Avenir Book" w:hAnsi="Avenir Book" w:cs="Calibri"/>
          <w:b/>
          <w:bCs/>
          <w:color w:val="000000" w:themeColor="text1"/>
          <w:lang w:val="lt-LT"/>
        </w:rPr>
        <w:t>kritikuojamas</w:t>
      </w:r>
      <w:r w:rsidR="00114DC7" w:rsidRPr="00722DE1">
        <w:rPr>
          <w:rFonts w:ascii="Avenir Book" w:hAnsi="Avenir Book" w:cs="Arial"/>
          <w:b/>
          <w:bCs/>
          <w:color w:val="000000" w:themeColor="text1"/>
          <w:lang w:val="lt-LT"/>
        </w:rPr>
        <w:t>, kad</w:t>
      </w:r>
      <w:r w:rsidR="00783235" w:rsidRPr="00722DE1">
        <w:rPr>
          <w:rFonts w:ascii="Avenir Book" w:hAnsi="Avenir Book" w:cs="Arial"/>
          <w:b/>
          <w:bCs/>
          <w:color w:val="000000" w:themeColor="text1"/>
          <w:lang w:val="lt-LT"/>
        </w:rPr>
        <w:t xml:space="preserve"> eksportuoja žaliavą bet ne perdirbtą produktą.</w:t>
      </w:r>
      <w:r w:rsidR="00114DC7" w:rsidRPr="00722DE1">
        <w:rPr>
          <w:rFonts w:ascii="Avenir Book" w:hAnsi="Avenir Book" w:cs="Arial"/>
          <w:b/>
          <w:bCs/>
          <w:color w:val="000000" w:themeColor="text1"/>
          <w:lang w:val="lt-LT"/>
        </w:rPr>
        <w:t xml:space="preserve"> </w:t>
      </w:r>
      <w:r w:rsidRPr="00722DE1">
        <w:rPr>
          <w:rFonts w:ascii="Avenir Book" w:hAnsi="Avenir Book" w:cs="Arial"/>
          <w:b/>
          <w:bCs/>
          <w:color w:val="000000" w:themeColor="text1"/>
          <w:lang w:val="lt-LT"/>
        </w:rPr>
        <w:t xml:space="preserve"> </w:t>
      </w:r>
      <w:r w:rsidR="00783235" w:rsidRPr="00722DE1">
        <w:rPr>
          <w:rFonts w:ascii="Avenir Book" w:hAnsi="Avenir Book" w:cs="Arial"/>
          <w:b/>
          <w:bCs/>
          <w:color w:val="000000" w:themeColor="text1"/>
          <w:lang w:val="lt-LT"/>
        </w:rPr>
        <w:t>Nors t</w:t>
      </w:r>
      <w:r w:rsidR="00783235" w:rsidRPr="00722DE1">
        <w:rPr>
          <w:rFonts w:ascii="Avenir Book" w:hAnsi="Avenir Book" w:cs="Calibri"/>
          <w:b/>
          <w:bCs/>
          <w:color w:val="000000" w:themeColor="text1"/>
          <w:lang w:val="lt-LT"/>
        </w:rPr>
        <w:t xml:space="preserve">eigiama, kad perdirbimas svarbus tiek žemės ūkiui tiek Lietuvos ekonomikai,  </w:t>
      </w:r>
      <w:r w:rsidR="00783235" w:rsidRPr="00722DE1">
        <w:rPr>
          <w:rFonts w:ascii="Avenir Book" w:hAnsi="Avenir Book" w:cs="Calibri"/>
          <w:b/>
          <w:bCs/>
          <w:lang w:val="lt-LT"/>
        </w:rPr>
        <w:t>t</w:t>
      </w:r>
      <w:r w:rsidR="002A46B9" w:rsidRPr="00722DE1">
        <w:rPr>
          <w:rFonts w:ascii="Avenir Book" w:hAnsi="Avenir Book" w:cs="Arial"/>
          <w:b/>
          <w:bCs/>
          <w:lang w:val="lt-LT"/>
        </w:rPr>
        <w:t>ačiau</w:t>
      </w:r>
      <w:r w:rsidRPr="00722DE1">
        <w:rPr>
          <w:rFonts w:ascii="Avenir Book" w:hAnsi="Avenir Book" w:cs="Arial"/>
          <w:b/>
          <w:bCs/>
          <w:lang w:val="lt-LT"/>
        </w:rPr>
        <w:t xml:space="preserve"> pastaruoju metu</w:t>
      </w:r>
      <w:r w:rsidR="00783235" w:rsidRPr="00722DE1">
        <w:rPr>
          <w:rFonts w:ascii="Avenir Book" w:hAnsi="Avenir Book" w:cs="Arial"/>
          <w:b/>
          <w:bCs/>
          <w:lang w:val="lt-LT"/>
        </w:rPr>
        <w:t xml:space="preserve"> </w:t>
      </w:r>
      <w:r w:rsidR="00783235" w:rsidRPr="00722DE1">
        <w:rPr>
          <w:rFonts w:ascii="Avenir Book" w:hAnsi="Avenir Book" w:cs="Arial"/>
          <w:b/>
          <w:bCs/>
          <w:color w:val="000000" w:themeColor="text1"/>
          <w:lang w:val="lt-LT"/>
        </w:rPr>
        <w:t>sektoriui, turinčiam visas galimybes perdirbti didesnius gr</w:t>
      </w:r>
      <w:r w:rsidR="00783235" w:rsidRPr="00722DE1">
        <w:rPr>
          <w:rFonts w:ascii="Avenir Book" w:hAnsi="Avenir Book" w:cs="Calibri"/>
          <w:b/>
          <w:bCs/>
          <w:color w:val="000000" w:themeColor="text1"/>
          <w:lang w:val="lt-LT"/>
        </w:rPr>
        <w:t xml:space="preserve">ūdų bei rapsų kiekius, </w:t>
      </w:r>
      <w:r w:rsidRPr="00722DE1">
        <w:rPr>
          <w:rFonts w:ascii="Avenir Book" w:hAnsi="Avenir Book" w:cs="Arial"/>
          <w:b/>
          <w:bCs/>
          <w:lang w:val="lt-LT"/>
        </w:rPr>
        <w:t xml:space="preserve">sudaromi papildomi barjerai – </w:t>
      </w:r>
      <w:r w:rsidR="002A5EBA" w:rsidRPr="00722DE1">
        <w:rPr>
          <w:rFonts w:ascii="Avenir Book" w:hAnsi="Avenir Book" w:cs="Arial"/>
          <w:b/>
          <w:bCs/>
          <w:lang w:val="lt-LT"/>
        </w:rPr>
        <w:t xml:space="preserve">pavyzdžiui, </w:t>
      </w:r>
      <w:r w:rsidRPr="00722DE1">
        <w:rPr>
          <w:rFonts w:ascii="Avenir Book" w:hAnsi="Avenir Book" w:cs="Arial"/>
          <w:b/>
          <w:bCs/>
          <w:lang w:val="lt-LT"/>
        </w:rPr>
        <w:t xml:space="preserve">vien </w:t>
      </w:r>
      <w:r w:rsidR="002A5EBA" w:rsidRPr="00722DE1">
        <w:rPr>
          <w:rFonts w:ascii="Avenir Book" w:hAnsi="Avenir Book" w:cs="Arial"/>
          <w:b/>
          <w:bCs/>
          <w:lang w:val="lt-LT"/>
        </w:rPr>
        <w:t xml:space="preserve">dėl </w:t>
      </w:r>
      <w:r w:rsidRPr="00722DE1">
        <w:rPr>
          <w:rFonts w:ascii="Avenir Book" w:hAnsi="Avenir Book" w:cs="Arial"/>
          <w:b/>
          <w:bCs/>
          <w:lang w:val="lt-LT"/>
        </w:rPr>
        <w:t xml:space="preserve">planuojamų </w:t>
      </w:r>
      <w:r w:rsidR="00F4614F" w:rsidRPr="00722DE1">
        <w:rPr>
          <w:rFonts w:ascii="Avenir Book" w:hAnsi="Avenir Book" w:cs="Arial"/>
          <w:b/>
          <w:bCs/>
          <w:lang w:val="lt-LT"/>
        </w:rPr>
        <w:t xml:space="preserve">2020 m. lygio </w:t>
      </w:r>
      <w:r w:rsidRPr="00722DE1">
        <w:rPr>
          <w:rFonts w:ascii="Avenir Book" w:hAnsi="Avenir Book" w:cs="Arial"/>
          <w:b/>
          <w:bCs/>
          <w:lang w:val="lt-LT"/>
        </w:rPr>
        <w:t>„lubų“ biodegalų sektoriui, Lietuvos žem</w:t>
      </w:r>
      <w:r w:rsidRPr="00722DE1">
        <w:rPr>
          <w:rFonts w:ascii="Avenir Book" w:hAnsi="Avenir Book" w:cs="Calibri"/>
          <w:b/>
          <w:bCs/>
          <w:lang w:val="lt-LT"/>
        </w:rPr>
        <w:t>ė</w:t>
      </w:r>
      <w:r w:rsidRPr="00722DE1">
        <w:rPr>
          <w:rFonts w:ascii="Avenir Book" w:hAnsi="Avenir Book" w:cs="Arial"/>
          <w:b/>
          <w:bCs/>
          <w:lang w:val="lt-LT"/>
        </w:rPr>
        <w:t xml:space="preserve">s </w:t>
      </w:r>
      <w:r w:rsidRPr="00722DE1">
        <w:rPr>
          <w:rFonts w:ascii="Avenir Book" w:hAnsi="Avenir Book" w:cs="Calibri"/>
          <w:b/>
          <w:bCs/>
          <w:lang w:val="lt-LT"/>
        </w:rPr>
        <w:t>ū</w:t>
      </w:r>
      <w:r w:rsidRPr="00722DE1">
        <w:rPr>
          <w:rFonts w:ascii="Avenir Book" w:hAnsi="Avenir Book" w:cs="Arial"/>
          <w:b/>
          <w:bCs/>
          <w:lang w:val="lt-LT"/>
        </w:rPr>
        <w:t xml:space="preserve">kio sektorius </w:t>
      </w:r>
      <w:r w:rsidR="000C1743" w:rsidRPr="00722DE1">
        <w:rPr>
          <w:rFonts w:ascii="Avenir Book" w:hAnsi="Avenir Book" w:cs="Arial"/>
          <w:b/>
          <w:bCs/>
          <w:lang w:val="lt-LT"/>
        </w:rPr>
        <w:t xml:space="preserve">ir pramonė </w:t>
      </w:r>
      <w:r w:rsidRPr="00722DE1">
        <w:rPr>
          <w:rFonts w:ascii="Avenir Book" w:hAnsi="Avenir Book" w:cs="Arial"/>
          <w:b/>
          <w:bCs/>
          <w:lang w:val="lt-LT"/>
        </w:rPr>
        <w:t>per artimiausius 10 met</w:t>
      </w:r>
      <w:r w:rsidRPr="00722DE1">
        <w:rPr>
          <w:rFonts w:ascii="Avenir Book" w:hAnsi="Avenir Book" w:cs="Calibri"/>
          <w:b/>
          <w:bCs/>
          <w:lang w:val="lt-LT"/>
        </w:rPr>
        <w:t>ų</w:t>
      </w:r>
      <w:r w:rsidRPr="00722DE1">
        <w:rPr>
          <w:rFonts w:ascii="Avenir Book" w:hAnsi="Avenir Book" w:cs="Arial"/>
          <w:b/>
          <w:bCs/>
          <w:lang w:val="lt-LT"/>
        </w:rPr>
        <w:t xml:space="preserve"> </w:t>
      </w:r>
      <w:r w:rsidR="002A5EBA" w:rsidRPr="00722DE1">
        <w:rPr>
          <w:rFonts w:ascii="Avenir Book" w:hAnsi="Avenir Book" w:cs="Arial"/>
          <w:b/>
          <w:bCs/>
          <w:lang w:val="lt-LT"/>
        </w:rPr>
        <w:t>gali patirti</w:t>
      </w:r>
      <w:r w:rsidRPr="00722DE1">
        <w:rPr>
          <w:rFonts w:ascii="Avenir Book" w:hAnsi="Avenir Book" w:cs="Arial"/>
          <w:b/>
          <w:bCs/>
          <w:lang w:val="lt-LT"/>
        </w:rPr>
        <w:t xml:space="preserve"> daugiau kaip 0,627 m</w:t>
      </w:r>
      <w:r w:rsidR="002A5EBA" w:rsidRPr="00722DE1">
        <w:rPr>
          <w:rFonts w:ascii="Avenir Book" w:hAnsi="Avenir Book" w:cs="Arial"/>
          <w:b/>
          <w:bCs/>
          <w:lang w:val="lt-LT"/>
        </w:rPr>
        <w:t>lrd.</w:t>
      </w:r>
      <w:r w:rsidRPr="00722DE1">
        <w:rPr>
          <w:rFonts w:ascii="Avenir Book" w:hAnsi="Avenir Book" w:cs="Arial"/>
          <w:b/>
          <w:bCs/>
          <w:lang w:val="lt-LT"/>
        </w:rPr>
        <w:t xml:space="preserve"> eur</w:t>
      </w:r>
      <w:r w:rsidRPr="00722DE1">
        <w:rPr>
          <w:rFonts w:ascii="Avenir Book" w:hAnsi="Avenir Book" w:cs="Calibri"/>
          <w:b/>
          <w:bCs/>
          <w:lang w:val="lt-LT"/>
        </w:rPr>
        <w:t>ų</w:t>
      </w:r>
      <w:r w:rsidRPr="00722DE1">
        <w:rPr>
          <w:rFonts w:ascii="Avenir Book" w:hAnsi="Avenir Book" w:cs="Arial"/>
          <w:b/>
          <w:bCs/>
          <w:lang w:val="lt-LT"/>
        </w:rPr>
        <w:t xml:space="preserve"> tiesiogini</w:t>
      </w:r>
      <w:r w:rsidRPr="00722DE1">
        <w:rPr>
          <w:rFonts w:ascii="Avenir Book" w:hAnsi="Avenir Book" w:cs="Calibri"/>
          <w:b/>
          <w:bCs/>
          <w:lang w:val="lt-LT"/>
        </w:rPr>
        <w:t>ų</w:t>
      </w:r>
      <w:r w:rsidRPr="00722DE1">
        <w:rPr>
          <w:rFonts w:ascii="Avenir Book" w:hAnsi="Avenir Book" w:cs="Arial"/>
          <w:b/>
          <w:bCs/>
          <w:lang w:val="lt-LT"/>
        </w:rPr>
        <w:t xml:space="preserve"> nuostoli</w:t>
      </w:r>
      <w:r w:rsidRPr="00722DE1">
        <w:rPr>
          <w:rFonts w:ascii="Avenir Book" w:hAnsi="Avenir Book" w:cs="Calibri"/>
          <w:b/>
          <w:bCs/>
          <w:lang w:val="lt-LT"/>
        </w:rPr>
        <w:t>ų.</w:t>
      </w:r>
    </w:p>
    <w:p w14:paraId="3D70E603" w14:textId="2F34CAE5" w:rsidR="0081504C" w:rsidRPr="00722DE1" w:rsidRDefault="0081504C" w:rsidP="0081504C">
      <w:pPr>
        <w:jc w:val="both"/>
        <w:rPr>
          <w:rFonts w:ascii="Avenir Book" w:hAnsi="Avenir Book" w:cs="Calibri"/>
          <w:lang w:val="lt-LT"/>
        </w:rPr>
      </w:pPr>
    </w:p>
    <w:p w14:paraId="0FCEAE26" w14:textId="7DA7E042" w:rsidR="002A46B9" w:rsidRPr="00722DE1" w:rsidRDefault="002A5EBA" w:rsidP="002A46B9">
      <w:pPr>
        <w:jc w:val="both"/>
        <w:rPr>
          <w:rFonts w:ascii="Avenir Book" w:hAnsi="Avenir Book" w:cs="Arial"/>
          <w:lang w:val="lt-LT"/>
        </w:rPr>
      </w:pPr>
      <w:r w:rsidRPr="00722DE1">
        <w:rPr>
          <w:rFonts w:ascii="Avenir Book" w:hAnsi="Avenir Book" w:cs="Arial"/>
          <w:lang w:val="lt-LT"/>
        </w:rPr>
        <w:t xml:space="preserve">Lietuvos grūdų perdirbėjų ir prekybininkų asociacijos inicijuotame susitikime su </w:t>
      </w:r>
      <w:r w:rsidR="00783235" w:rsidRPr="00722DE1">
        <w:rPr>
          <w:rFonts w:ascii="Avenir Book" w:hAnsi="Avenir Book" w:cs="Arial"/>
          <w:lang w:val="lt-LT"/>
        </w:rPr>
        <w:t>žemės ūkio, a</w:t>
      </w:r>
      <w:r w:rsidRPr="00722DE1">
        <w:rPr>
          <w:rFonts w:ascii="Avenir Book" w:hAnsi="Avenir Book" w:cs="Arial"/>
          <w:lang w:val="lt-LT"/>
        </w:rPr>
        <w:t xml:space="preserve">plinkos, </w:t>
      </w:r>
      <w:r w:rsidR="00783235" w:rsidRPr="00722DE1">
        <w:rPr>
          <w:rFonts w:ascii="Avenir Book" w:hAnsi="Avenir Book" w:cs="Arial"/>
          <w:lang w:val="lt-LT"/>
        </w:rPr>
        <w:t>e</w:t>
      </w:r>
      <w:r w:rsidRPr="00722DE1">
        <w:rPr>
          <w:rFonts w:ascii="Avenir Book" w:hAnsi="Avenir Book" w:cs="Arial"/>
          <w:lang w:val="lt-LT"/>
        </w:rPr>
        <w:t xml:space="preserve">konomikos ir inovacijų </w:t>
      </w:r>
      <w:r w:rsidR="002A46B9" w:rsidRPr="00722DE1">
        <w:rPr>
          <w:rFonts w:ascii="Avenir Book" w:hAnsi="Avenir Book" w:cs="Arial"/>
          <w:lang w:val="lt-LT"/>
        </w:rPr>
        <w:t xml:space="preserve">viceministrais, </w:t>
      </w:r>
      <w:r w:rsidR="00465C11" w:rsidRPr="00722DE1">
        <w:rPr>
          <w:rFonts w:ascii="Avenir Book" w:hAnsi="Avenir Book" w:cs="Arial"/>
          <w:color w:val="000000" w:themeColor="text1"/>
          <w:lang w:val="lt-LT"/>
        </w:rPr>
        <w:t xml:space="preserve">asociacijos </w:t>
      </w:r>
      <w:r w:rsidR="002A46B9" w:rsidRPr="00722DE1">
        <w:rPr>
          <w:rFonts w:ascii="Avenir Book" w:hAnsi="Avenir Book" w:cs="Arial"/>
          <w:lang w:val="lt-LT"/>
        </w:rPr>
        <w:t xml:space="preserve">direktorė Dalia Ruščiauskienė </w:t>
      </w:r>
      <w:r w:rsidR="00A92BBE" w:rsidRPr="00722DE1">
        <w:rPr>
          <w:rFonts w:ascii="Avenir Book" w:hAnsi="Avenir Book" w:cs="Calibri"/>
          <w:color w:val="000000" w:themeColor="text1"/>
          <w:lang w:val="lt-LT"/>
        </w:rPr>
        <w:t>įvardi</w:t>
      </w:r>
      <w:r w:rsidR="00722DE1" w:rsidRPr="00722DE1">
        <w:rPr>
          <w:rFonts w:ascii="Avenir Book" w:hAnsi="Avenir Book" w:cs="Calibri"/>
          <w:color w:val="000000" w:themeColor="text1"/>
          <w:lang w:val="lt-LT"/>
        </w:rPr>
        <w:t>jo</w:t>
      </w:r>
      <w:r w:rsidR="00A92BBE" w:rsidRPr="00722DE1">
        <w:rPr>
          <w:rFonts w:ascii="Avenir Book" w:hAnsi="Avenir Book" w:cs="Calibri"/>
          <w:lang w:val="lt-LT"/>
        </w:rPr>
        <w:t>,</w:t>
      </w:r>
      <w:r w:rsidR="002A46B9" w:rsidRPr="00722DE1">
        <w:rPr>
          <w:rFonts w:ascii="Avenir Book" w:hAnsi="Avenir Book" w:cs="Arial"/>
          <w:lang w:val="lt-LT"/>
        </w:rPr>
        <w:t xml:space="preserve"> kad per metus Lietuvoje </w:t>
      </w:r>
      <w:r w:rsidR="00B725F2" w:rsidRPr="00722DE1">
        <w:rPr>
          <w:rFonts w:ascii="Avenir Book" w:hAnsi="Avenir Book" w:cs="Arial"/>
          <w:lang w:val="lt-LT"/>
        </w:rPr>
        <w:t xml:space="preserve">vidutiniškai </w:t>
      </w:r>
      <w:r w:rsidR="002A46B9" w:rsidRPr="00722DE1">
        <w:rPr>
          <w:rFonts w:ascii="Avenir Book" w:hAnsi="Avenir Book" w:cs="Arial"/>
          <w:lang w:val="lt-LT"/>
        </w:rPr>
        <w:t xml:space="preserve">užauginamas 7-8 mln. tonų grūdų ir rapsų derlius. </w:t>
      </w:r>
      <w:r w:rsidR="00465C11" w:rsidRPr="00722DE1">
        <w:rPr>
          <w:rFonts w:ascii="Avenir Book" w:hAnsi="Avenir Book" w:cs="Arial"/>
          <w:lang w:val="lt-LT"/>
        </w:rPr>
        <w:t xml:space="preserve">Apie </w:t>
      </w:r>
      <w:r w:rsidR="002A46B9" w:rsidRPr="00722DE1">
        <w:rPr>
          <w:rFonts w:ascii="Avenir Book" w:hAnsi="Avenir Book" w:cs="Arial"/>
          <w:lang w:val="lt-LT"/>
        </w:rPr>
        <w:t xml:space="preserve">du trečdaliai proc. šio derliaus eksportuojama, o Lietuvoje perdirbama </w:t>
      </w:r>
      <w:r w:rsidR="00B725F2" w:rsidRPr="00722DE1">
        <w:rPr>
          <w:rFonts w:ascii="Avenir Book" w:hAnsi="Avenir Book" w:cs="Arial"/>
          <w:lang w:val="lt-LT"/>
        </w:rPr>
        <w:t xml:space="preserve">tik </w:t>
      </w:r>
      <w:r w:rsidR="00465C11" w:rsidRPr="00722DE1">
        <w:rPr>
          <w:rFonts w:ascii="Avenir Book" w:hAnsi="Avenir Book" w:cs="Arial"/>
          <w:color w:val="000000" w:themeColor="text1"/>
          <w:lang w:val="lt-LT"/>
        </w:rPr>
        <w:t xml:space="preserve">apie </w:t>
      </w:r>
      <w:r w:rsidR="002A46B9" w:rsidRPr="00722DE1">
        <w:rPr>
          <w:rFonts w:ascii="Avenir Book" w:hAnsi="Avenir Book" w:cs="Arial"/>
          <w:lang w:val="lt-LT"/>
        </w:rPr>
        <w:t>1,6 mln. tonų grūdų ir rapsų</w:t>
      </w:r>
      <w:r w:rsidR="00722DE1">
        <w:rPr>
          <w:rFonts w:ascii="Avenir Book" w:hAnsi="Avenir Book" w:cs="Arial"/>
          <w:lang w:val="lt-LT"/>
        </w:rPr>
        <w:t>.</w:t>
      </w:r>
    </w:p>
    <w:p w14:paraId="358CE1A1" w14:textId="77777777" w:rsidR="002A46B9" w:rsidRPr="00722DE1" w:rsidRDefault="002A46B9" w:rsidP="002A46B9">
      <w:pPr>
        <w:jc w:val="both"/>
        <w:rPr>
          <w:rFonts w:ascii="Avenir Book" w:hAnsi="Avenir Book" w:cs="Arial"/>
          <w:lang w:val="lt-LT"/>
        </w:rPr>
      </w:pPr>
    </w:p>
    <w:p w14:paraId="10DF1307" w14:textId="31A32F12" w:rsidR="002A46B9" w:rsidRPr="00722DE1" w:rsidRDefault="002A46B9" w:rsidP="002A46B9">
      <w:pPr>
        <w:jc w:val="both"/>
        <w:rPr>
          <w:rFonts w:ascii="Avenir Book" w:hAnsi="Avenir Book" w:cs="Arial"/>
          <w:lang w:val="lt-LT"/>
        </w:rPr>
      </w:pPr>
      <w:r w:rsidRPr="00722DE1">
        <w:rPr>
          <w:rFonts w:ascii="Avenir Book" w:hAnsi="Avenir Book" w:cs="Arial"/>
          <w:lang w:val="lt-LT"/>
        </w:rPr>
        <w:t xml:space="preserve">„Grūdų perdirbimo galimybės Lietuvoje yra didelės – taikomos inovatyvios technologijos, plėtojami žiedinės ekonominės ir tvarios gamybos principai. </w:t>
      </w:r>
      <w:r w:rsidR="00A92BBE" w:rsidRPr="00722DE1">
        <w:rPr>
          <w:rFonts w:ascii="Avenir Book" w:hAnsi="Avenir Book" w:cs="Arial"/>
          <w:lang w:val="lt-LT"/>
        </w:rPr>
        <w:t>Jei valdžios institucij</w:t>
      </w:r>
      <w:r w:rsidR="00A92BBE" w:rsidRPr="00722DE1">
        <w:rPr>
          <w:rFonts w:ascii="Avenir Book" w:hAnsi="Avenir Book" w:cs="Calibri"/>
          <w:lang w:val="lt-LT"/>
        </w:rPr>
        <w:t xml:space="preserve">ų požiūris ir prioritetai būtų sutelkti  </w:t>
      </w:r>
      <w:r w:rsidR="000A28F2" w:rsidRPr="00722DE1">
        <w:rPr>
          <w:rFonts w:ascii="Avenir Book" w:hAnsi="Avenir Book" w:cs="Calibri"/>
          <w:lang w:val="lt-LT"/>
        </w:rPr>
        <w:t>į</w:t>
      </w:r>
      <w:r w:rsidR="00A92BBE" w:rsidRPr="00722DE1">
        <w:rPr>
          <w:rFonts w:ascii="Avenir Book" w:hAnsi="Avenir Book" w:cs="Calibri"/>
          <w:lang w:val="lt-LT"/>
        </w:rPr>
        <w:t xml:space="preserve"> </w:t>
      </w:r>
      <w:r w:rsidR="00A92BBE" w:rsidRPr="00722DE1">
        <w:rPr>
          <w:rFonts w:ascii="Avenir Book" w:hAnsi="Avenir Book" w:cs="Arial"/>
          <w:lang w:val="lt-LT"/>
        </w:rPr>
        <w:t xml:space="preserve">  vietin</w:t>
      </w:r>
      <w:r w:rsidR="000A28F2" w:rsidRPr="00722DE1">
        <w:rPr>
          <w:rFonts w:ascii="Avenir Book" w:hAnsi="Avenir Book" w:cs="Calibri"/>
          <w:lang w:val="lt-LT"/>
        </w:rPr>
        <w:t xml:space="preserve">ės </w:t>
      </w:r>
      <w:r w:rsidR="00A92BBE" w:rsidRPr="00722DE1">
        <w:rPr>
          <w:rFonts w:ascii="Avenir Book" w:hAnsi="Avenir Book" w:cs="Arial"/>
          <w:lang w:val="lt-LT"/>
        </w:rPr>
        <w:t xml:space="preserve"> gamyb</w:t>
      </w:r>
      <w:r w:rsidR="000A28F2" w:rsidRPr="00722DE1">
        <w:rPr>
          <w:rFonts w:ascii="Avenir Book" w:hAnsi="Avenir Book" w:cs="Arial"/>
          <w:lang w:val="lt-LT"/>
        </w:rPr>
        <w:t xml:space="preserve">os skatinimą, tai   </w:t>
      </w:r>
      <w:r w:rsidRPr="00722DE1">
        <w:rPr>
          <w:rFonts w:ascii="Avenir Book" w:hAnsi="Avenir Book" w:cs="Arial"/>
          <w:lang w:val="lt-LT"/>
        </w:rPr>
        <w:t xml:space="preserve">Lietuvos grūdų perdirbimo įmonės pajėgios investuoti į </w:t>
      </w:r>
      <w:r w:rsidR="00A92BBE" w:rsidRPr="00722DE1">
        <w:rPr>
          <w:rFonts w:ascii="Avenir Book" w:hAnsi="Avenir Book" w:cs="Arial"/>
          <w:color w:val="000000" w:themeColor="text1"/>
          <w:lang w:val="lt-LT"/>
        </w:rPr>
        <w:t xml:space="preserve">gamybos potencialo </w:t>
      </w:r>
      <w:r w:rsidRPr="00722DE1">
        <w:rPr>
          <w:rFonts w:ascii="Avenir Book" w:hAnsi="Avenir Book" w:cs="Arial"/>
          <w:lang w:val="lt-LT"/>
        </w:rPr>
        <w:t>didinimą, – teigė D. Ruščiauskienė.</w:t>
      </w:r>
    </w:p>
    <w:p w14:paraId="3416AB1E" w14:textId="2A502E4B" w:rsidR="00231A2D" w:rsidRPr="00722DE1" w:rsidRDefault="00231A2D" w:rsidP="002A46B9">
      <w:pPr>
        <w:jc w:val="both"/>
        <w:rPr>
          <w:rFonts w:ascii="Avenir Book" w:hAnsi="Avenir Book" w:cs="Arial"/>
          <w:lang w:val="lt-LT"/>
        </w:rPr>
      </w:pPr>
    </w:p>
    <w:p w14:paraId="72E02BCD" w14:textId="5B90028B" w:rsidR="00231A2D" w:rsidRPr="00722DE1" w:rsidRDefault="00231A2D" w:rsidP="002A46B9">
      <w:pPr>
        <w:jc w:val="both"/>
        <w:rPr>
          <w:rFonts w:ascii="Avenir Book" w:hAnsi="Avenir Book" w:cs="Arial"/>
          <w:lang w:val="lt-LT"/>
        </w:rPr>
      </w:pPr>
      <w:r w:rsidRPr="00722DE1">
        <w:rPr>
          <w:rFonts w:ascii="Avenir Book" w:hAnsi="Avenir Book" w:cs="Arial"/>
          <w:lang w:val="lt-LT"/>
        </w:rPr>
        <w:t>Pasak Žemės ūkio viceministro Pauliaus Lukševičiaus, ministerija kelia tikslą padidinti grūdų perdirbimo apimtis</w:t>
      </w:r>
      <w:r w:rsidR="00722DE1">
        <w:rPr>
          <w:rFonts w:ascii="Avenir Book" w:hAnsi="Avenir Book" w:cs="Arial"/>
          <w:lang w:val="lt-LT"/>
        </w:rPr>
        <w:t xml:space="preserve">. </w:t>
      </w:r>
      <w:r w:rsidRPr="00722DE1">
        <w:rPr>
          <w:rFonts w:ascii="Avenir Book" w:hAnsi="Avenir Book" w:cs="Arial"/>
          <w:lang w:val="lt-LT"/>
        </w:rPr>
        <w:t>Tai būtų perspektyvu, nes iš grūdų būtų pagaminama daugiau aukštos pridėtinės vertės gaminių – nuo maisto iki pašarinių ar energi</w:t>
      </w:r>
      <w:r w:rsidRPr="00722DE1">
        <w:rPr>
          <w:rFonts w:ascii="Avenir Book" w:hAnsi="Avenir Book" w:cs="Arial"/>
          <w:strike/>
          <w:lang w:val="lt-LT"/>
        </w:rPr>
        <w:t>j</w:t>
      </w:r>
      <w:r w:rsidRPr="00722DE1">
        <w:rPr>
          <w:rFonts w:ascii="Avenir Book" w:hAnsi="Avenir Book" w:cs="Arial"/>
          <w:lang w:val="lt-LT"/>
        </w:rPr>
        <w:t>os produktų.</w:t>
      </w:r>
    </w:p>
    <w:p w14:paraId="39DACA7B" w14:textId="77777777" w:rsidR="00231A2D" w:rsidRPr="00722DE1" w:rsidRDefault="00231A2D" w:rsidP="002A46B9">
      <w:pPr>
        <w:jc w:val="both"/>
        <w:rPr>
          <w:rFonts w:ascii="Avenir Book" w:hAnsi="Avenir Book" w:cs="Arial"/>
          <w:lang w:val="lt-LT"/>
        </w:rPr>
      </w:pPr>
    </w:p>
    <w:p w14:paraId="1E4F54E9" w14:textId="6846BDA9" w:rsidR="000C1743" w:rsidRPr="00722DE1" w:rsidRDefault="000C1743" w:rsidP="000C1743">
      <w:pPr>
        <w:jc w:val="both"/>
        <w:rPr>
          <w:rFonts w:ascii="Avenir Book" w:hAnsi="Avenir Book" w:cs="Arial"/>
          <w:lang w:val="lt-LT"/>
        </w:rPr>
      </w:pPr>
      <w:r w:rsidRPr="00722DE1">
        <w:rPr>
          <w:rFonts w:ascii="Avenir Book" w:hAnsi="Avenir Book" w:cs="Arial"/>
          <w:lang w:val="lt-LT"/>
        </w:rPr>
        <w:t xml:space="preserve">Vienas iš didžiausių grūdus perdirbančių sektorių Lietuvoje yra biodegalų pramonė, kasmet perdirbanti 0,42 mln. grūdų ir rapsų, iš kurių pagamintus aukštos pridėtinės vertės degalų biopriedus realizuojanti Lietuvos ir Skandinavijos rinkose. Tačiau Lietuvos grūdų augintojai baiminasi, kad jų produkcijos bus nuperkama mažiau, jei bus sumažinta viršutinė pirmos </w:t>
      </w:r>
      <w:r w:rsidR="00B725F2" w:rsidRPr="00722DE1">
        <w:rPr>
          <w:rFonts w:ascii="Avenir Book" w:hAnsi="Avenir Book" w:cs="Arial"/>
          <w:lang w:val="lt-LT"/>
        </w:rPr>
        <w:t xml:space="preserve">biodegalų </w:t>
      </w:r>
      <w:r w:rsidRPr="00722DE1">
        <w:rPr>
          <w:rFonts w:ascii="Avenir Book" w:hAnsi="Avenir Book" w:cs="Arial"/>
          <w:lang w:val="lt-LT"/>
        </w:rPr>
        <w:t>kartos naudojim</w:t>
      </w:r>
      <w:r w:rsidR="00B725F2" w:rsidRPr="00722DE1">
        <w:rPr>
          <w:rFonts w:ascii="Avenir Book" w:hAnsi="Avenir Book" w:cs="Arial"/>
          <w:lang w:val="lt-LT"/>
        </w:rPr>
        <w:t>o</w:t>
      </w:r>
      <w:r w:rsidRPr="00722DE1">
        <w:rPr>
          <w:rFonts w:ascii="Avenir Book" w:hAnsi="Avenir Book" w:cs="Arial"/>
          <w:lang w:val="lt-LT"/>
        </w:rPr>
        <w:t xml:space="preserve"> </w:t>
      </w:r>
      <w:r w:rsidR="00B725F2" w:rsidRPr="00722DE1">
        <w:rPr>
          <w:rFonts w:ascii="Avenir Book" w:hAnsi="Avenir Book" w:cs="Arial"/>
          <w:lang w:val="lt-LT"/>
        </w:rPr>
        <w:t xml:space="preserve">riba </w:t>
      </w:r>
      <w:r w:rsidRPr="00722DE1">
        <w:rPr>
          <w:rFonts w:ascii="Avenir Book" w:hAnsi="Avenir Book" w:cs="Arial"/>
          <w:lang w:val="lt-LT"/>
        </w:rPr>
        <w:t>transporto sektoriuje.</w:t>
      </w:r>
    </w:p>
    <w:p w14:paraId="5657AFB9" w14:textId="06F600FB" w:rsidR="000C1743" w:rsidRPr="00722DE1" w:rsidRDefault="000C1743" w:rsidP="000C1743">
      <w:pPr>
        <w:jc w:val="both"/>
        <w:rPr>
          <w:rFonts w:ascii="Avenir Book" w:hAnsi="Avenir Book" w:cs="Arial"/>
          <w:lang w:val="lt-LT"/>
        </w:rPr>
      </w:pPr>
    </w:p>
    <w:p w14:paraId="64E94F88" w14:textId="3EBE83E9" w:rsidR="00B725F2" w:rsidRPr="00722DE1" w:rsidRDefault="00B725F2" w:rsidP="00B725F2">
      <w:pPr>
        <w:jc w:val="both"/>
        <w:rPr>
          <w:rFonts w:ascii="Avenir Book" w:hAnsi="Avenir Book" w:cs="Calibri"/>
          <w:lang w:val="lt-LT"/>
        </w:rPr>
      </w:pPr>
      <w:r w:rsidRPr="00722DE1">
        <w:rPr>
          <w:rFonts w:ascii="Avenir Book" w:hAnsi="Avenir Book" w:cs="Arial"/>
          <w:lang w:val="lt-LT"/>
        </w:rPr>
        <w:lastRenderedPageBreak/>
        <w:t xml:space="preserve">„Lubų“ sumažinimui įtakos turi teisės aktų prieštaravimai dėl </w:t>
      </w:r>
      <w:r w:rsidRPr="00722DE1">
        <w:rPr>
          <w:rFonts w:ascii="Avenir Book" w:hAnsi="Avenir Book"/>
          <w:lang w:val="lt-LT"/>
        </w:rPr>
        <w:t>biodegal</w:t>
      </w:r>
      <w:r w:rsidRPr="00722DE1">
        <w:rPr>
          <w:rFonts w:ascii="Avenir Book" w:hAnsi="Avenir Book" w:cs="Calibri"/>
          <w:lang w:val="lt-LT"/>
        </w:rPr>
        <w:t>ų</w:t>
      </w:r>
      <w:r w:rsidRPr="00722DE1">
        <w:rPr>
          <w:rFonts w:ascii="Avenir Book" w:hAnsi="Avenir Book"/>
          <w:lang w:val="lt-LT"/>
        </w:rPr>
        <w:t xml:space="preserve"> nemai</w:t>
      </w:r>
      <w:r w:rsidRPr="00722DE1">
        <w:rPr>
          <w:rFonts w:ascii="Avenir Book" w:hAnsi="Avenir Book" w:cs="Tw Cen MT"/>
          <w:lang w:val="lt-LT"/>
        </w:rPr>
        <w:t>š</w:t>
      </w:r>
      <w:r w:rsidRPr="00722DE1">
        <w:rPr>
          <w:rFonts w:ascii="Avenir Book" w:hAnsi="Avenir Book"/>
          <w:lang w:val="lt-LT"/>
        </w:rPr>
        <w:t xml:space="preserve">ymo 2020 m. </w:t>
      </w:r>
      <w:r w:rsidRPr="00722DE1">
        <w:rPr>
          <w:rFonts w:ascii="Avenir Book" w:hAnsi="Avenir Book" w:cs="Tw Cen MT"/>
          <w:lang w:val="lt-LT"/>
        </w:rPr>
        <w:t>ž</w:t>
      </w:r>
      <w:r w:rsidRPr="00722DE1">
        <w:rPr>
          <w:rFonts w:ascii="Avenir Book" w:hAnsi="Avenir Book"/>
          <w:lang w:val="lt-LT"/>
        </w:rPr>
        <w:t xml:space="preserve">iemos metu, </w:t>
      </w:r>
      <w:r w:rsidR="00800DF2" w:rsidRPr="00722DE1">
        <w:rPr>
          <w:rFonts w:ascii="Avenir Book" w:hAnsi="Avenir Book"/>
          <w:lang w:val="lt-LT"/>
        </w:rPr>
        <w:t xml:space="preserve">2020 metais į rinką išleistas </w:t>
      </w:r>
      <w:r w:rsidRPr="00722DE1">
        <w:rPr>
          <w:rFonts w:ascii="Avenir Book" w:hAnsi="Avenir Book"/>
          <w:lang w:val="lt-LT"/>
        </w:rPr>
        <w:t xml:space="preserve">valstybės </w:t>
      </w:r>
      <w:r w:rsidR="00800DF2" w:rsidRPr="00722DE1">
        <w:rPr>
          <w:rFonts w:ascii="Avenir Book" w:hAnsi="Avenir Book"/>
          <w:lang w:val="lt-LT"/>
        </w:rPr>
        <w:t xml:space="preserve">degalų </w:t>
      </w:r>
      <w:r w:rsidRPr="00722DE1">
        <w:rPr>
          <w:rFonts w:ascii="Avenir Book" w:hAnsi="Avenir Book"/>
          <w:lang w:val="lt-LT"/>
        </w:rPr>
        <w:t>rezerv</w:t>
      </w:r>
      <w:r w:rsidR="00800DF2" w:rsidRPr="00722DE1">
        <w:rPr>
          <w:rFonts w:ascii="Avenir Book" w:hAnsi="Avenir Book"/>
          <w:lang w:val="lt-LT"/>
        </w:rPr>
        <w:t>as</w:t>
      </w:r>
      <w:r w:rsidRPr="00722DE1">
        <w:rPr>
          <w:rFonts w:ascii="Avenir Book" w:hAnsi="Avenir Book"/>
          <w:lang w:val="lt-LT"/>
        </w:rPr>
        <w:t xml:space="preserve"> be biodegalų dalies</w:t>
      </w:r>
      <w:r w:rsidR="00F952A7" w:rsidRPr="00722DE1">
        <w:rPr>
          <w:rFonts w:ascii="Avenir Book" w:hAnsi="Avenir Book"/>
          <w:lang w:val="lt-LT"/>
        </w:rPr>
        <w:t xml:space="preserve">, o </w:t>
      </w:r>
      <w:r w:rsidRPr="00722DE1">
        <w:rPr>
          <w:rFonts w:ascii="Avenir Book" w:hAnsi="Avenir Book"/>
          <w:lang w:val="lt-LT"/>
        </w:rPr>
        <w:t>didžiausią grėsmę kelia palmių aliejaus šalutinio produkto PFAD nepripažinimas pirmos biodegal</w:t>
      </w:r>
      <w:r w:rsidRPr="00722DE1">
        <w:rPr>
          <w:rFonts w:ascii="Avenir Book" w:hAnsi="Avenir Book" w:cs="Calibri"/>
          <w:lang w:val="lt-LT"/>
        </w:rPr>
        <w:t>ų kartos žaliava.</w:t>
      </w:r>
      <w:r w:rsidRPr="00722DE1">
        <w:rPr>
          <w:rFonts w:ascii="Avenir Book" w:hAnsi="Avenir Book"/>
          <w:lang w:val="lt-LT"/>
        </w:rPr>
        <w:t xml:space="preserve"> </w:t>
      </w:r>
    </w:p>
    <w:p w14:paraId="6C75C5F5" w14:textId="77777777" w:rsidR="00B725F2" w:rsidRPr="00722DE1" w:rsidRDefault="00B725F2" w:rsidP="000C1743">
      <w:pPr>
        <w:jc w:val="both"/>
        <w:rPr>
          <w:rFonts w:ascii="Avenir Book" w:hAnsi="Avenir Book" w:cs="Arial"/>
          <w:lang w:val="lt-LT"/>
        </w:rPr>
      </w:pPr>
    </w:p>
    <w:p w14:paraId="5FE1E012" w14:textId="1BB5E232" w:rsidR="005A6A4C" w:rsidRPr="00722DE1" w:rsidRDefault="005A6A4C" w:rsidP="000C1743">
      <w:pPr>
        <w:jc w:val="both"/>
        <w:rPr>
          <w:rFonts w:ascii="Avenir Book" w:hAnsi="Avenir Book" w:cs="Calibri"/>
          <w:lang w:val="lt-LT"/>
        </w:rPr>
      </w:pPr>
      <w:r w:rsidRPr="00722DE1">
        <w:rPr>
          <w:rFonts w:ascii="Avenir Book" w:hAnsi="Avenir Book" w:cs="Calibri"/>
          <w:lang w:val="lt-LT"/>
        </w:rPr>
        <w:t xml:space="preserve">PFAD yra palmių aliejaus šalutinis produktas, naudojamas pašarams, todėl turėtų būti priskirtas pirmos </w:t>
      </w:r>
      <w:r w:rsidR="0054195F" w:rsidRPr="00722DE1">
        <w:rPr>
          <w:rFonts w:ascii="Avenir Book" w:hAnsi="Avenir Book" w:cs="Calibri"/>
          <w:lang w:val="lt-LT"/>
        </w:rPr>
        <w:t xml:space="preserve">biodegalų </w:t>
      </w:r>
      <w:r w:rsidRPr="00722DE1">
        <w:rPr>
          <w:rFonts w:ascii="Avenir Book" w:hAnsi="Avenir Book" w:cs="Calibri"/>
          <w:lang w:val="lt-LT"/>
        </w:rPr>
        <w:t xml:space="preserve">kartos </w:t>
      </w:r>
      <w:r w:rsidR="0054195F" w:rsidRPr="00722DE1">
        <w:rPr>
          <w:rFonts w:ascii="Avenir Book" w:hAnsi="Avenir Book" w:cs="Calibri"/>
          <w:lang w:val="lt-LT"/>
        </w:rPr>
        <w:t>žaliavai</w:t>
      </w:r>
      <w:r w:rsidRPr="00722DE1">
        <w:rPr>
          <w:rFonts w:ascii="Avenir Book" w:hAnsi="Avenir Book" w:cs="Calibri"/>
          <w:lang w:val="lt-LT"/>
        </w:rPr>
        <w:t>. Tačiau Lietuvos žemdirbiai ir grūdų perdirbėjai mato naftos kompanijų interesą PFAD įvardinti palmių aliejaus gamybos „atlieka“. Toks statusas leistų PFAD</w:t>
      </w:r>
      <w:r w:rsidR="00114DC7" w:rsidRPr="00722DE1">
        <w:rPr>
          <w:rFonts w:ascii="Avenir Book" w:hAnsi="Avenir Book" w:cs="Calibri"/>
          <w:lang w:val="lt-LT"/>
        </w:rPr>
        <w:t xml:space="preserve"> naudoti </w:t>
      </w:r>
      <w:r w:rsidRPr="00722DE1">
        <w:rPr>
          <w:rFonts w:ascii="Avenir Book" w:hAnsi="Avenir Book" w:cs="Calibri"/>
          <w:lang w:val="lt-LT"/>
        </w:rPr>
        <w:t xml:space="preserve">antros kartos biodegalų </w:t>
      </w:r>
      <w:r w:rsidR="00114DC7" w:rsidRPr="00722DE1">
        <w:rPr>
          <w:rFonts w:ascii="Avenir Book" w:hAnsi="Avenir Book" w:cs="Calibri"/>
          <w:color w:val="000000" w:themeColor="text1"/>
          <w:lang w:val="lt-LT"/>
        </w:rPr>
        <w:t>gamyboje</w:t>
      </w:r>
      <w:r w:rsidRPr="00722DE1">
        <w:rPr>
          <w:rFonts w:ascii="Avenir Book" w:hAnsi="Avenir Book" w:cs="Calibri"/>
          <w:color w:val="000000" w:themeColor="text1"/>
          <w:lang w:val="lt-LT"/>
        </w:rPr>
        <w:t>,</w:t>
      </w:r>
      <w:r w:rsidR="00114DC7" w:rsidRPr="00722DE1">
        <w:rPr>
          <w:rFonts w:ascii="Avenir Book" w:hAnsi="Avenir Book" w:cs="Calibri"/>
          <w:color w:val="000000" w:themeColor="text1"/>
          <w:lang w:val="lt-LT"/>
        </w:rPr>
        <w:t xml:space="preserve"> o </w:t>
      </w:r>
      <w:r w:rsidRPr="00722DE1">
        <w:rPr>
          <w:rFonts w:ascii="Avenir Book" w:hAnsi="Avenir Book" w:cs="Calibri"/>
          <w:color w:val="000000" w:themeColor="text1"/>
          <w:lang w:val="lt-LT"/>
        </w:rPr>
        <w:t xml:space="preserve"> </w:t>
      </w:r>
      <w:r w:rsidRPr="00722DE1">
        <w:rPr>
          <w:rFonts w:ascii="Avenir Book" w:hAnsi="Avenir Book" w:cs="Calibri"/>
          <w:lang w:val="lt-LT"/>
        </w:rPr>
        <w:t>tai paskatintų degalų prekybininkus rinktis degalus su PFAD, o vietiniai biodegalai iš rapsų būtų eliminuoti iš rinkos.</w:t>
      </w:r>
    </w:p>
    <w:p w14:paraId="183E8729" w14:textId="77777777" w:rsidR="00FC053B" w:rsidRPr="00722DE1" w:rsidRDefault="00FC053B" w:rsidP="000C1743">
      <w:pPr>
        <w:jc w:val="both"/>
        <w:rPr>
          <w:rFonts w:ascii="Avenir Book" w:hAnsi="Avenir Book" w:cs="Calibri"/>
          <w:lang w:val="lt-LT"/>
        </w:rPr>
      </w:pPr>
    </w:p>
    <w:p w14:paraId="15B475B9" w14:textId="59D2C658" w:rsidR="000C1743" w:rsidRPr="00722DE1" w:rsidRDefault="00FC053B" w:rsidP="0068692C">
      <w:pPr>
        <w:jc w:val="both"/>
        <w:rPr>
          <w:rFonts w:ascii="Avenir Book" w:hAnsi="Avenir Book" w:cs="Calibri"/>
          <w:lang w:val="lt-LT"/>
        </w:rPr>
      </w:pPr>
      <w:r w:rsidRPr="00722DE1">
        <w:rPr>
          <w:rFonts w:ascii="Avenir Book" w:hAnsi="Avenir Book" w:cs="Calibri"/>
          <w:lang w:val="lt-LT"/>
        </w:rPr>
        <w:t>„</w:t>
      </w:r>
      <w:r w:rsidR="0068692C" w:rsidRPr="00722DE1">
        <w:rPr>
          <w:rFonts w:ascii="Avenir Book" w:hAnsi="Avenir Book" w:cs="Calibri"/>
          <w:lang w:val="lt-LT"/>
        </w:rPr>
        <w:t xml:space="preserve">Nors </w:t>
      </w:r>
      <w:r w:rsidRPr="00722DE1">
        <w:rPr>
          <w:rFonts w:ascii="Avenir Book" w:hAnsi="Avenir Book" w:cs="Calibri"/>
          <w:lang w:val="lt-LT"/>
        </w:rPr>
        <w:t xml:space="preserve">Lietuva įsipareigojo laikytis ambicingų Žaliojo kurso tikslų, tačiau užuot skatinę </w:t>
      </w:r>
      <w:r w:rsidR="0068692C" w:rsidRPr="00722DE1">
        <w:rPr>
          <w:rFonts w:ascii="Avenir Book" w:hAnsi="Avenir Book" w:cs="Calibri"/>
          <w:lang w:val="lt-LT"/>
        </w:rPr>
        <w:t>vietoje išaugintų žaliavų</w:t>
      </w:r>
      <w:r w:rsidRPr="00722DE1">
        <w:rPr>
          <w:rFonts w:ascii="Avenir Book" w:hAnsi="Avenir Book" w:cs="Calibri"/>
          <w:lang w:val="lt-LT"/>
        </w:rPr>
        <w:t xml:space="preserve"> panaudojimą, pirmenybę teikiam atvežtiniam palmių aliejaus produktui</w:t>
      </w:r>
      <w:r w:rsidR="00722DE1">
        <w:rPr>
          <w:rFonts w:ascii="Avenir Book" w:hAnsi="Avenir Book" w:cs="Calibri"/>
          <w:lang w:val="lt-LT"/>
        </w:rPr>
        <w:t xml:space="preserve">. </w:t>
      </w:r>
      <w:r w:rsidR="00D8303D" w:rsidRPr="00722DE1">
        <w:rPr>
          <w:rFonts w:ascii="Avenir Book" w:hAnsi="Avenir Book" w:cs="Calibri"/>
          <w:lang w:val="lt-LT"/>
        </w:rPr>
        <w:t>Šio produkto gamybai</w:t>
      </w:r>
      <w:r w:rsidRPr="00722DE1">
        <w:rPr>
          <w:rFonts w:ascii="Avenir Book" w:hAnsi="Avenir Book" w:cs="Calibri"/>
          <w:lang w:val="lt-LT"/>
        </w:rPr>
        <w:t xml:space="preserve"> </w:t>
      </w:r>
      <w:r w:rsidR="0068692C" w:rsidRPr="00722DE1">
        <w:rPr>
          <w:rFonts w:ascii="Avenir Book" w:hAnsi="Avenir Book" w:cs="Calibri"/>
          <w:lang w:val="lt-LT"/>
        </w:rPr>
        <w:t xml:space="preserve">masiškai </w:t>
      </w:r>
      <w:r w:rsidRPr="00722DE1">
        <w:rPr>
          <w:rFonts w:ascii="Avenir Book" w:hAnsi="Avenir Book" w:cs="Calibri"/>
          <w:lang w:val="lt-LT"/>
        </w:rPr>
        <w:t>naikina</w:t>
      </w:r>
      <w:r w:rsidR="0068692C" w:rsidRPr="00722DE1">
        <w:rPr>
          <w:rFonts w:ascii="Avenir Book" w:hAnsi="Avenir Book" w:cs="Calibri"/>
          <w:lang w:val="lt-LT"/>
        </w:rPr>
        <w:t>mi</w:t>
      </w:r>
      <w:r w:rsidRPr="00722DE1">
        <w:rPr>
          <w:rFonts w:ascii="Avenir Book" w:hAnsi="Avenir Book" w:cs="Calibri"/>
          <w:lang w:val="lt-LT"/>
        </w:rPr>
        <w:t xml:space="preserve"> </w:t>
      </w:r>
      <w:r w:rsidR="00D8303D" w:rsidRPr="00722DE1">
        <w:rPr>
          <w:rFonts w:ascii="Avenir Book" w:hAnsi="Avenir Book" w:cs="Calibri"/>
          <w:lang w:val="lt-LT"/>
        </w:rPr>
        <w:t>atogrąžų mišk</w:t>
      </w:r>
      <w:r w:rsidR="0068692C" w:rsidRPr="00722DE1">
        <w:rPr>
          <w:rFonts w:ascii="Avenir Book" w:hAnsi="Avenir Book" w:cs="Calibri"/>
          <w:lang w:val="lt-LT"/>
        </w:rPr>
        <w:t xml:space="preserve">ai, </w:t>
      </w:r>
      <w:r w:rsidR="00D8303D" w:rsidRPr="00722DE1">
        <w:rPr>
          <w:rFonts w:ascii="Avenir Book" w:hAnsi="Avenir Book" w:cs="Calibri"/>
          <w:lang w:val="lt-LT"/>
        </w:rPr>
        <w:t xml:space="preserve"> </w:t>
      </w:r>
      <w:r w:rsidR="0068692C" w:rsidRPr="00722DE1">
        <w:rPr>
          <w:rFonts w:ascii="Avenir Book" w:hAnsi="Avenir Book" w:cs="Calibri"/>
          <w:lang w:val="lt-LT"/>
        </w:rPr>
        <w:t>o prisidengiant</w:t>
      </w:r>
      <w:r w:rsidR="00D8303D" w:rsidRPr="00722DE1">
        <w:rPr>
          <w:rFonts w:ascii="Avenir Book" w:hAnsi="Avenir Book" w:cs="Calibri"/>
          <w:lang w:val="lt-LT"/>
        </w:rPr>
        <w:t xml:space="preserve"> abejotino patikimumo sertifikatais</w:t>
      </w:r>
      <w:r w:rsidR="0068692C" w:rsidRPr="00722DE1">
        <w:rPr>
          <w:rFonts w:ascii="Avenir Book" w:hAnsi="Avenir Book" w:cs="Calibri"/>
          <w:lang w:val="lt-LT"/>
        </w:rPr>
        <w:t xml:space="preserve">, PFAD </w:t>
      </w:r>
      <w:r w:rsidR="00D8303D" w:rsidRPr="00722DE1">
        <w:rPr>
          <w:rFonts w:ascii="Avenir Book" w:hAnsi="Avenir Book" w:cs="Calibri"/>
          <w:lang w:val="lt-LT"/>
        </w:rPr>
        <w:t>pripažįstamas, kaip tvari „atlieka“, todėl priskirtina žaliava pažangiems biodegalams“</w:t>
      </w:r>
      <w:r w:rsidR="0068692C" w:rsidRPr="00722DE1">
        <w:rPr>
          <w:rFonts w:ascii="Avenir Book" w:hAnsi="Avenir Book" w:cs="Calibri"/>
          <w:lang w:val="lt-LT"/>
        </w:rPr>
        <w:t xml:space="preserve">, </w:t>
      </w:r>
      <w:r w:rsidR="00722DE1" w:rsidRPr="00722DE1">
        <w:rPr>
          <w:rFonts w:ascii="Avenir Book" w:hAnsi="Avenir Book" w:cs="Calibri"/>
          <w:lang w:val="lt-LT"/>
        </w:rPr>
        <w:t>–</w:t>
      </w:r>
      <w:r w:rsidR="0068692C" w:rsidRPr="00722DE1">
        <w:rPr>
          <w:rFonts w:ascii="Avenir Book" w:hAnsi="Avenir Book" w:cs="Calibri"/>
          <w:lang w:val="lt-LT"/>
        </w:rPr>
        <w:t xml:space="preserve"> stebėjosi Lietuvos grūdų augintojų asociacijos prezidentas Aušrys Macijauskas.</w:t>
      </w:r>
    </w:p>
    <w:p w14:paraId="1056B3B9" w14:textId="6939751B" w:rsidR="0068692C" w:rsidRPr="00722DE1" w:rsidRDefault="0068692C" w:rsidP="0068692C">
      <w:pPr>
        <w:jc w:val="both"/>
        <w:rPr>
          <w:rFonts w:ascii="Avenir Book" w:hAnsi="Avenir Book" w:cs="Calibri"/>
          <w:lang w:val="lt-LT"/>
        </w:rPr>
      </w:pPr>
    </w:p>
    <w:p w14:paraId="5C4E6FCA" w14:textId="1A85CE8A" w:rsidR="0068692C" w:rsidRPr="00722DE1" w:rsidRDefault="0068692C" w:rsidP="0068692C">
      <w:pPr>
        <w:jc w:val="both"/>
        <w:rPr>
          <w:rFonts w:ascii="Avenir Book" w:hAnsi="Avenir Book" w:cs="Calibri"/>
          <w:lang w:val="lt-LT"/>
        </w:rPr>
      </w:pPr>
      <w:r w:rsidRPr="00722DE1">
        <w:rPr>
          <w:rFonts w:ascii="Avenir Book" w:hAnsi="Avenir Book" w:cs="Calibri"/>
          <w:lang w:val="lt-LT"/>
        </w:rPr>
        <w:t>Jis patarė Lietuvai sekti kitų ES šalių</w:t>
      </w:r>
      <w:r w:rsidR="00114DC7" w:rsidRPr="00722DE1">
        <w:rPr>
          <w:rFonts w:ascii="Avenir Book" w:hAnsi="Avenir Book" w:cs="Calibri"/>
          <w:lang w:val="lt-LT"/>
        </w:rPr>
        <w:t xml:space="preserve"> </w:t>
      </w:r>
      <w:r w:rsidRPr="00722DE1">
        <w:rPr>
          <w:rFonts w:ascii="Avenir Book" w:hAnsi="Avenir Book" w:cs="Calibri"/>
          <w:lang w:val="lt-LT"/>
        </w:rPr>
        <w:t>, ribojančių palmių aliejų ir jo produktų naudojimą, degalams</w:t>
      </w:r>
      <w:r w:rsidR="00114DC7" w:rsidRPr="00722DE1">
        <w:rPr>
          <w:rFonts w:ascii="Avenir Book" w:hAnsi="Avenir Book" w:cs="Calibri"/>
          <w:lang w:val="lt-LT"/>
        </w:rPr>
        <w:t xml:space="preserve">, </w:t>
      </w:r>
      <w:r w:rsidR="00114DC7" w:rsidRPr="00722DE1">
        <w:rPr>
          <w:rFonts w:ascii="Avenir Book" w:hAnsi="Avenir Book" w:cs="Calibri"/>
          <w:color w:val="000000" w:themeColor="text1"/>
          <w:lang w:val="lt-LT"/>
        </w:rPr>
        <w:t>pavyzdžiu</w:t>
      </w:r>
      <w:r w:rsidR="00207B40" w:rsidRPr="00722DE1">
        <w:rPr>
          <w:rFonts w:ascii="Avenir Book" w:hAnsi="Avenir Book" w:cs="Calibri"/>
          <w:color w:val="000000" w:themeColor="text1"/>
          <w:lang w:val="lt-LT"/>
        </w:rPr>
        <w:t>i</w:t>
      </w:r>
      <w:r w:rsidRPr="00722DE1">
        <w:rPr>
          <w:rFonts w:ascii="Avenir Book" w:hAnsi="Avenir Book" w:cs="Calibri"/>
          <w:lang w:val="lt-LT"/>
        </w:rPr>
        <w:t xml:space="preserve">, </w:t>
      </w:r>
      <w:r w:rsidR="00207B40" w:rsidRPr="00722DE1">
        <w:rPr>
          <w:rFonts w:ascii="Avenir Book" w:hAnsi="Avenir Book" w:cs="Calibri"/>
          <w:lang w:val="lt-LT"/>
        </w:rPr>
        <w:t>k</w:t>
      </w:r>
      <w:r w:rsidRPr="00722DE1">
        <w:rPr>
          <w:rFonts w:ascii="Avenir Book" w:hAnsi="Avenir Book" w:cs="Calibri"/>
          <w:lang w:val="lt-LT"/>
        </w:rPr>
        <w:t>aimynė Lenkija saugo savo ūkininkų interesus ir apskritai neimportuoja palmių aliejaus ir jo produktų. Daugiau nei pusė ES valstybių jau yra priėmusios palmių aliejaus ribojimus degaluose.</w:t>
      </w:r>
    </w:p>
    <w:p w14:paraId="749D3998" w14:textId="77777777" w:rsidR="00BC76CD" w:rsidRPr="00722DE1" w:rsidRDefault="00BC76CD" w:rsidP="0068692C">
      <w:pPr>
        <w:jc w:val="both"/>
        <w:rPr>
          <w:rFonts w:ascii="Avenir Book" w:hAnsi="Avenir Book" w:cs="Calibri"/>
          <w:lang w:val="lt-LT"/>
        </w:rPr>
      </w:pPr>
    </w:p>
    <w:p w14:paraId="5075B840" w14:textId="2F014218" w:rsidR="0068692C" w:rsidRPr="00722DE1" w:rsidRDefault="0068692C" w:rsidP="0068692C">
      <w:pPr>
        <w:jc w:val="both"/>
        <w:rPr>
          <w:rFonts w:ascii="Avenir Book" w:hAnsi="Avenir Book" w:cs="Calibri"/>
          <w:lang w:val="lt-LT"/>
        </w:rPr>
      </w:pPr>
      <w:r w:rsidRPr="00722DE1">
        <w:rPr>
          <w:rFonts w:ascii="Avenir Book" w:hAnsi="Avenir Book" w:cs="Calibri"/>
          <w:lang w:val="lt-LT"/>
        </w:rPr>
        <w:t>„</w:t>
      </w:r>
      <w:r w:rsidR="005A6A4C" w:rsidRPr="00722DE1">
        <w:rPr>
          <w:rFonts w:ascii="Avenir Book" w:hAnsi="Avenir Book" w:cs="Calibri"/>
          <w:lang w:val="lt-LT"/>
        </w:rPr>
        <w:t>Jau daug metų importuojame biodegalus į Skandinavijos šalis ir gerai žinome šių šalių situaciją – nei vienoje iš šių valstybių palmių aliejui ir jo produktams nėra suteikiamas prioritetas. Tad remkimės skandinavų patirtim</w:t>
      </w:r>
      <w:r w:rsidR="00722DE1">
        <w:rPr>
          <w:rFonts w:ascii="Avenir Book" w:hAnsi="Avenir Book" w:cs="Calibri"/>
          <w:lang w:val="lt-LT"/>
        </w:rPr>
        <w:t>i</w:t>
      </w:r>
      <w:r w:rsidR="005A6A4C" w:rsidRPr="00722DE1">
        <w:rPr>
          <w:rFonts w:ascii="Avenir Book" w:hAnsi="Avenir Book" w:cs="Calibri"/>
          <w:lang w:val="lt-LT"/>
        </w:rPr>
        <w:t xml:space="preserve">“, </w:t>
      </w:r>
      <w:r w:rsidR="00722DE1" w:rsidRPr="00722DE1">
        <w:rPr>
          <w:rFonts w:ascii="Avenir Book" w:hAnsi="Avenir Book" w:cs="Calibri"/>
          <w:lang w:val="lt-LT"/>
        </w:rPr>
        <w:t>–</w:t>
      </w:r>
      <w:r w:rsidR="005A6A4C" w:rsidRPr="00722DE1">
        <w:rPr>
          <w:rFonts w:ascii="Avenir Book" w:hAnsi="Avenir Book" w:cs="Calibri"/>
          <w:lang w:val="lt-LT"/>
        </w:rPr>
        <w:t xml:space="preserve"> akcentavo didžiausios Lietuvos biodegalų įmonės „Mestilla“ vadovas Arūnas Zubas.</w:t>
      </w:r>
    </w:p>
    <w:p w14:paraId="3D9DF4AB" w14:textId="77777777" w:rsidR="006C522C" w:rsidRPr="00722DE1" w:rsidRDefault="006C522C" w:rsidP="006C522C">
      <w:pPr>
        <w:jc w:val="both"/>
        <w:rPr>
          <w:rFonts w:ascii="Avenir Book" w:hAnsi="Avenir Book" w:cs="Calibri"/>
          <w:lang w:val="lt-LT"/>
        </w:rPr>
      </w:pPr>
    </w:p>
    <w:p w14:paraId="44060B27" w14:textId="57DED652" w:rsidR="003E7A0B" w:rsidRPr="00722DE1" w:rsidRDefault="006C522C" w:rsidP="003E7A0B">
      <w:pPr>
        <w:jc w:val="both"/>
        <w:rPr>
          <w:rFonts w:ascii="Avenir Book" w:hAnsi="Avenir Book" w:cs="Arial"/>
          <w:lang w:val="lt-LT"/>
        </w:rPr>
      </w:pPr>
      <w:r w:rsidRPr="00722DE1">
        <w:rPr>
          <w:rFonts w:ascii="Avenir Book" w:hAnsi="Avenir Book" w:cs="Calibri"/>
          <w:lang w:val="lt-LT"/>
        </w:rPr>
        <w:t>Jeigu Lietuva būtų i</w:t>
      </w:r>
      <w:r w:rsidRPr="00722DE1">
        <w:rPr>
          <w:rFonts w:ascii="Avenir Book" w:hAnsi="Avenir Book" w:cs="Tw Cen MT"/>
          <w:lang w:val="lt-LT"/>
        </w:rPr>
        <w:t>š</w:t>
      </w:r>
      <w:r w:rsidRPr="00722DE1">
        <w:rPr>
          <w:rFonts w:ascii="Avenir Book" w:hAnsi="Avenir Book" w:cs="Calibri"/>
          <w:lang w:val="lt-LT"/>
        </w:rPr>
        <w:t>tisus metus mai</w:t>
      </w:r>
      <w:r w:rsidRPr="00722DE1">
        <w:rPr>
          <w:rFonts w:ascii="Avenir Book" w:hAnsi="Avenir Book" w:cs="Tw Cen MT"/>
          <w:lang w:val="lt-LT"/>
        </w:rPr>
        <w:t>š</w:t>
      </w:r>
      <w:r w:rsidRPr="00722DE1">
        <w:rPr>
          <w:rFonts w:ascii="Avenir Book" w:hAnsi="Avenir Book" w:cs="Calibri"/>
          <w:lang w:val="lt-LT"/>
        </w:rPr>
        <w:t>iusi biodegalus į kiekvieną degalų litr</w:t>
      </w:r>
      <w:r w:rsidRPr="00722DE1">
        <w:rPr>
          <w:rFonts w:ascii="Avenir Book" w:hAnsi="Avenir Book" w:cs="Tw Cen MT"/>
          <w:lang w:val="lt-LT"/>
        </w:rPr>
        <w:t>ą</w:t>
      </w:r>
      <w:r w:rsidRPr="00722DE1">
        <w:rPr>
          <w:rFonts w:ascii="Avenir Book" w:hAnsi="Avenir Book" w:cs="Calibri"/>
          <w:lang w:val="lt-LT"/>
        </w:rPr>
        <w:t>, 2020 m. lubos siektų 6,03</w:t>
      </w:r>
      <w:r w:rsidR="00722DE1">
        <w:rPr>
          <w:rFonts w:ascii="Avenir Book" w:hAnsi="Avenir Book" w:cs="Calibri"/>
          <w:lang w:val="lt-LT"/>
        </w:rPr>
        <w:t xml:space="preserve"> proc</w:t>
      </w:r>
      <w:r w:rsidRPr="00722DE1">
        <w:rPr>
          <w:rFonts w:ascii="Avenir Book" w:hAnsi="Avenir Book" w:cs="Calibri"/>
          <w:lang w:val="lt-LT"/>
        </w:rPr>
        <w:t xml:space="preserve">. </w:t>
      </w:r>
      <w:r w:rsidR="003E7A0B" w:rsidRPr="00722DE1">
        <w:rPr>
          <w:rFonts w:ascii="Avenir Book" w:hAnsi="Avenir Book" w:cs="Arial"/>
          <w:lang w:val="lt-LT"/>
        </w:rPr>
        <w:t xml:space="preserve">Jei transporto sektoriuje </w:t>
      </w:r>
      <w:r w:rsidR="003E7A0B" w:rsidRPr="00722DE1">
        <w:rPr>
          <w:rFonts w:ascii="Avenir Book" w:hAnsi="Avenir Book"/>
          <w:lang w:val="lt-LT"/>
        </w:rPr>
        <w:t xml:space="preserve">2020 m. </w:t>
      </w:r>
      <w:r w:rsidR="003E7A0B" w:rsidRPr="00722DE1">
        <w:rPr>
          <w:rFonts w:ascii="Avenir Book" w:hAnsi="Avenir Book" w:cs="Arial"/>
          <w:lang w:val="lt-LT"/>
        </w:rPr>
        <w:t>„lubos“ biodegalams bus sumažintos iki 4,5 proc., Lietuvos žem</w:t>
      </w:r>
      <w:r w:rsidR="003E7A0B" w:rsidRPr="00722DE1">
        <w:rPr>
          <w:rFonts w:ascii="Avenir Book" w:hAnsi="Avenir Book" w:cs="Calibri"/>
          <w:lang w:val="lt-LT"/>
        </w:rPr>
        <w:t>ė</w:t>
      </w:r>
      <w:r w:rsidR="003E7A0B" w:rsidRPr="00722DE1">
        <w:rPr>
          <w:rFonts w:ascii="Avenir Book" w:hAnsi="Avenir Book" w:cs="Arial"/>
          <w:lang w:val="lt-LT"/>
        </w:rPr>
        <w:t xml:space="preserve">s </w:t>
      </w:r>
      <w:r w:rsidR="003E7A0B" w:rsidRPr="00722DE1">
        <w:rPr>
          <w:rFonts w:ascii="Avenir Book" w:hAnsi="Avenir Book" w:cs="Calibri"/>
          <w:lang w:val="lt-LT"/>
        </w:rPr>
        <w:t>ū</w:t>
      </w:r>
      <w:r w:rsidR="003E7A0B" w:rsidRPr="00722DE1">
        <w:rPr>
          <w:rFonts w:ascii="Avenir Book" w:hAnsi="Avenir Book" w:cs="Arial"/>
          <w:lang w:val="lt-LT"/>
        </w:rPr>
        <w:t>kio sektorius per artimiausius 10 met</w:t>
      </w:r>
      <w:r w:rsidR="003E7A0B" w:rsidRPr="00722DE1">
        <w:rPr>
          <w:rFonts w:ascii="Avenir Book" w:hAnsi="Avenir Book" w:cs="Calibri"/>
          <w:lang w:val="lt-LT"/>
        </w:rPr>
        <w:t>ų</w:t>
      </w:r>
      <w:r w:rsidR="003E7A0B" w:rsidRPr="00722DE1">
        <w:rPr>
          <w:rFonts w:ascii="Avenir Book" w:hAnsi="Avenir Book" w:cs="Arial"/>
          <w:lang w:val="lt-LT"/>
        </w:rPr>
        <w:t xml:space="preserve"> patirs daugiau kaip 0,627 mlrd. eur</w:t>
      </w:r>
      <w:r w:rsidR="003E7A0B" w:rsidRPr="00722DE1">
        <w:rPr>
          <w:rFonts w:ascii="Avenir Book" w:hAnsi="Avenir Book" w:cs="Calibri"/>
          <w:lang w:val="lt-LT"/>
        </w:rPr>
        <w:t>ų</w:t>
      </w:r>
      <w:r w:rsidR="003E7A0B" w:rsidRPr="00722DE1">
        <w:rPr>
          <w:rFonts w:ascii="Avenir Book" w:hAnsi="Avenir Book" w:cs="Arial"/>
          <w:lang w:val="lt-LT"/>
        </w:rPr>
        <w:t xml:space="preserve"> tiesiogini</w:t>
      </w:r>
      <w:r w:rsidR="003E7A0B" w:rsidRPr="00722DE1">
        <w:rPr>
          <w:rFonts w:ascii="Avenir Book" w:hAnsi="Avenir Book" w:cs="Calibri"/>
          <w:lang w:val="lt-LT"/>
        </w:rPr>
        <w:t>ų</w:t>
      </w:r>
      <w:r w:rsidR="003E7A0B" w:rsidRPr="00722DE1">
        <w:rPr>
          <w:rFonts w:ascii="Avenir Book" w:hAnsi="Avenir Book" w:cs="Arial"/>
          <w:lang w:val="lt-LT"/>
        </w:rPr>
        <w:t xml:space="preserve"> nuostoli</w:t>
      </w:r>
      <w:r w:rsidR="003E7A0B" w:rsidRPr="00722DE1">
        <w:rPr>
          <w:rFonts w:ascii="Avenir Book" w:hAnsi="Avenir Book" w:cs="Calibri"/>
          <w:lang w:val="lt-LT"/>
        </w:rPr>
        <w:t>ų</w:t>
      </w:r>
      <w:r w:rsidR="003E7A0B" w:rsidRPr="00722DE1">
        <w:rPr>
          <w:rFonts w:ascii="Avenir Book" w:hAnsi="Avenir Book" w:cs="Arial"/>
          <w:lang w:val="lt-LT"/>
        </w:rPr>
        <w:t>, kadangi nebus nupirkta 1 mln. tonų rapsų ir degalus neįmaišyta 0,41 mln. tonų biodegalų.</w:t>
      </w:r>
    </w:p>
    <w:p w14:paraId="76A1D185" w14:textId="36B66921" w:rsidR="0083106C" w:rsidRPr="00722DE1" w:rsidRDefault="0083106C" w:rsidP="0068692C">
      <w:pPr>
        <w:jc w:val="both"/>
        <w:rPr>
          <w:rFonts w:ascii="Avenir Book" w:hAnsi="Avenir Book" w:cs="Calibri"/>
          <w:lang w:val="lt-LT"/>
        </w:rPr>
      </w:pPr>
    </w:p>
    <w:p w14:paraId="6AA42D99" w14:textId="2D7E4CBE" w:rsidR="005A6A4C" w:rsidRPr="00722DE1" w:rsidRDefault="0083106C" w:rsidP="0068692C">
      <w:pPr>
        <w:jc w:val="both"/>
        <w:rPr>
          <w:rFonts w:ascii="Avenir Book" w:hAnsi="Avenir Book" w:cs="Arial"/>
          <w:lang w:val="lt-LT"/>
        </w:rPr>
      </w:pPr>
      <w:r w:rsidRPr="00722DE1">
        <w:rPr>
          <w:rFonts w:ascii="Avenir Book" w:hAnsi="Avenir Book" w:cs="Arial"/>
          <w:lang w:val="lt-LT"/>
        </w:rPr>
        <w:t>Diskusijos dalyviai taip pat pažymėjo, kad ribojant biodegalų naudojimą, būtų daromas neigiamas poveikis Lietuvos energetinei nepriklausomybei. Be to, Lietuva jau eilę metų neįvykdo Atsinaujinančių energijos išteklių tikslų, todėl šaliai gresia finansinės sankcijos.</w:t>
      </w:r>
    </w:p>
    <w:p w14:paraId="19C07BFC" w14:textId="77777777" w:rsidR="00722DE1" w:rsidRPr="00722DE1" w:rsidRDefault="00722DE1" w:rsidP="009D5425">
      <w:pPr>
        <w:jc w:val="both"/>
        <w:rPr>
          <w:rFonts w:ascii="Avenir Book" w:hAnsi="Avenir Book" w:cs="Arial"/>
          <w:lang w:val="lt-LT"/>
        </w:rPr>
      </w:pPr>
    </w:p>
    <w:sectPr w:rsidR="00722DE1" w:rsidRPr="00722DE1" w:rsidSect="000701D2">
      <w:pgSz w:w="11906" w:h="16838"/>
      <w:pgMar w:top="627" w:right="1252"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66C45"/>
    <w:multiLevelType w:val="hybridMultilevel"/>
    <w:tmpl w:val="B2B8E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CA7A7E"/>
    <w:multiLevelType w:val="hybridMultilevel"/>
    <w:tmpl w:val="B76C2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41"/>
    <w:rsid w:val="000701D2"/>
    <w:rsid w:val="0008672F"/>
    <w:rsid w:val="000A28F2"/>
    <w:rsid w:val="000C1743"/>
    <w:rsid w:val="00114DC7"/>
    <w:rsid w:val="00177B3C"/>
    <w:rsid w:val="001A2C39"/>
    <w:rsid w:val="00207B40"/>
    <w:rsid w:val="00231A2D"/>
    <w:rsid w:val="00272396"/>
    <w:rsid w:val="002A46B9"/>
    <w:rsid w:val="002A5EBA"/>
    <w:rsid w:val="002D5EDC"/>
    <w:rsid w:val="0035165B"/>
    <w:rsid w:val="00383520"/>
    <w:rsid w:val="003A4605"/>
    <w:rsid w:val="003E585C"/>
    <w:rsid w:val="003E7A0B"/>
    <w:rsid w:val="004503B4"/>
    <w:rsid w:val="00465C11"/>
    <w:rsid w:val="0047743B"/>
    <w:rsid w:val="00522816"/>
    <w:rsid w:val="0054195F"/>
    <w:rsid w:val="00542C80"/>
    <w:rsid w:val="005A6A4C"/>
    <w:rsid w:val="005B38E9"/>
    <w:rsid w:val="006334E3"/>
    <w:rsid w:val="0068692C"/>
    <w:rsid w:val="00693C1B"/>
    <w:rsid w:val="006A2899"/>
    <w:rsid w:val="006A6117"/>
    <w:rsid w:val="006C522C"/>
    <w:rsid w:val="00722DE1"/>
    <w:rsid w:val="00783235"/>
    <w:rsid w:val="007A792D"/>
    <w:rsid w:val="007C42CF"/>
    <w:rsid w:val="00800DF2"/>
    <w:rsid w:val="0081504C"/>
    <w:rsid w:val="0083106C"/>
    <w:rsid w:val="00831FF6"/>
    <w:rsid w:val="00886CD3"/>
    <w:rsid w:val="008B0FB6"/>
    <w:rsid w:val="009D5425"/>
    <w:rsid w:val="00A44047"/>
    <w:rsid w:val="00A814F6"/>
    <w:rsid w:val="00A874D0"/>
    <w:rsid w:val="00A92BBE"/>
    <w:rsid w:val="00AD2132"/>
    <w:rsid w:val="00B11DF6"/>
    <w:rsid w:val="00B62CD7"/>
    <w:rsid w:val="00B725F2"/>
    <w:rsid w:val="00B834F4"/>
    <w:rsid w:val="00BC76CD"/>
    <w:rsid w:val="00BE7944"/>
    <w:rsid w:val="00BF0142"/>
    <w:rsid w:val="00C25C66"/>
    <w:rsid w:val="00D30E28"/>
    <w:rsid w:val="00D8303D"/>
    <w:rsid w:val="00DA452F"/>
    <w:rsid w:val="00E211AD"/>
    <w:rsid w:val="00E26C61"/>
    <w:rsid w:val="00E460BE"/>
    <w:rsid w:val="00E46F41"/>
    <w:rsid w:val="00E51E6A"/>
    <w:rsid w:val="00F05B65"/>
    <w:rsid w:val="00F2637A"/>
    <w:rsid w:val="00F37A51"/>
    <w:rsid w:val="00F4614F"/>
    <w:rsid w:val="00F74C36"/>
    <w:rsid w:val="00F952A7"/>
    <w:rsid w:val="00FC053B"/>
    <w:rsid w:val="00FD6F37"/>
    <w:rsid w:val="00FE3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6EC8C"/>
  <w15:docId w15:val="{6193FD14-6419-6848-92BA-D263F7FA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F41"/>
    <w:pPr>
      <w:ind w:left="720"/>
      <w:contextualSpacing/>
    </w:pPr>
  </w:style>
  <w:style w:type="character" w:styleId="CommentReference">
    <w:name w:val="annotation reference"/>
    <w:basedOn w:val="DefaultParagraphFont"/>
    <w:uiPriority w:val="99"/>
    <w:semiHidden/>
    <w:unhideWhenUsed/>
    <w:rsid w:val="00A44047"/>
    <w:rPr>
      <w:sz w:val="16"/>
      <w:szCs w:val="16"/>
    </w:rPr>
  </w:style>
  <w:style w:type="paragraph" w:styleId="CommentText">
    <w:name w:val="annotation text"/>
    <w:basedOn w:val="Normal"/>
    <w:link w:val="CommentTextChar"/>
    <w:uiPriority w:val="99"/>
    <w:semiHidden/>
    <w:unhideWhenUsed/>
    <w:rsid w:val="00A44047"/>
    <w:rPr>
      <w:sz w:val="20"/>
      <w:szCs w:val="20"/>
    </w:rPr>
  </w:style>
  <w:style w:type="character" w:customStyle="1" w:styleId="CommentTextChar">
    <w:name w:val="Comment Text Char"/>
    <w:basedOn w:val="DefaultParagraphFont"/>
    <w:link w:val="CommentText"/>
    <w:uiPriority w:val="99"/>
    <w:semiHidden/>
    <w:rsid w:val="00A44047"/>
    <w:rPr>
      <w:sz w:val="20"/>
      <w:szCs w:val="20"/>
    </w:rPr>
  </w:style>
  <w:style w:type="paragraph" w:styleId="CommentSubject">
    <w:name w:val="annotation subject"/>
    <w:basedOn w:val="CommentText"/>
    <w:next w:val="CommentText"/>
    <w:link w:val="CommentSubjectChar"/>
    <w:uiPriority w:val="99"/>
    <w:semiHidden/>
    <w:unhideWhenUsed/>
    <w:rsid w:val="00A44047"/>
    <w:rPr>
      <w:b/>
      <w:bCs/>
    </w:rPr>
  </w:style>
  <w:style w:type="character" w:customStyle="1" w:styleId="CommentSubjectChar">
    <w:name w:val="Comment Subject Char"/>
    <w:basedOn w:val="CommentTextChar"/>
    <w:link w:val="CommentSubject"/>
    <w:uiPriority w:val="99"/>
    <w:semiHidden/>
    <w:rsid w:val="00A44047"/>
    <w:rPr>
      <w:b/>
      <w:bCs/>
      <w:sz w:val="20"/>
      <w:szCs w:val="20"/>
    </w:rPr>
  </w:style>
  <w:style w:type="paragraph" w:styleId="Revision">
    <w:name w:val="Revision"/>
    <w:hidden/>
    <w:uiPriority w:val="99"/>
    <w:semiHidden/>
    <w:rsid w:val="00F37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862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8A268-DABA-BF4F-A4F9-89D0D08D0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596</Words>
  <Characters>4068</Characters>
  <Application>Microsoft Office Word</Application>
  <DocSecurity>0</DocSecurity>
  <Lines>83</Lines>
  <Paragraphs>19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2021-09-15T05:37:00Z</dcterms:created>
  <dcterms:modified xsi:type="dcterms:W3CDTF">2021-09-15T06:36:00Z</dcterms:modified>
</cp:coreProperties>
</file>